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2172778</wp:posOffset>
            </wp:positionH>
            <wp:positionV relativeFrom="paragraph">
              <wp:posOffset>-654860</wp:posOffset>
            </wp:positionV>
            <wp:extent cx="1085850" cy="1000125"/>
            <wp:effectExtent b="0" l="0" r="0" t="0"/>
            <wp:wrapNone/>
            <wp:docPr descr="Puede ser un gráfico de texto" id="1027" name="image1.jpg"/>
            <a:graphic>
              <a:graphicData uri="http://schemas.openxmlformats.org/drawingml/2006/picture">
                <pic:pic>
                  <pic:nvPicPr>
                    <pic:cNvPr descr="Puede ser un gráfico de text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00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</w:t>
      </w:r>
      <w:r w:rsidDel="00000000" w:rsidR="00000000" w:rsidRPr="00000000">
        <w:rPr>
          <w:b w:val="1"/>
          <w:rtl w:val="0"/>
        </w:rPr>
        <w:t xml:space="preserve">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EJERCICIO APLICADO 2: </w:t>
      </w:r>
      <w:r w:rsidDel="00000000" w:rsidR="00000000" w:rsidRPr="00000000">
        <w:rPr>
          <w:b w:val="1"/>
          <w:rtl w:val="0"/>
        </w:rPr>
        <w:t xml:space="preserve">SESIÓN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/ TEMA 2 ¿ESTA SOY YO Y ESTE ERES TÚ Y TODAS Y TODOS QUIENES SOMOS?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propósito del ejercicio es reconocer cómo se construye la identidad de género y su vinculación con las otras identidades, asumiendo las diferencias como un potencial y no como barreras.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PROCEDIMIENTO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08" w:hanging="360"/>
        <w:jc w:val="both"/>
        <w:rPr/>
      </w:pPr>
      <w:r w:rsidDel="00000000" w:rsidR="00000000" w:rsidRPr="00000000">
        <w:rPr>
          <w:rtl w:val="0"/>
        </w:rPr>
        <w:t xml:space="preserve">Primero, la persona que facilita invita a quienes participan en la sesión a formar cuatro grupos de cinco personas para pensar en su identidad/es. Solicita que como grupo deberán trabajar mediante lluvia de ideas sobre las características o rasgos que creen que componen la identidad del grupo. Indica que deben escribir al menos 10 características y que luego deben agruparlas por temas o categorías, ej. si varias características están relacionadas con el género se agrupa en ese tema, pueden agruparse también en temas como la  edad, la etnia-raza, clase, su condición migratoria, su  posición en la comunidad?, etc. Indica que cada grupo trabajará en su sala asignada en la plataforma.</w:t>
      </w:r>
    </w:p>
    <w:p w:rsidR="00000000" w:rsidDel="00000000" w:rsidP="00000000" w:rsidRDefault="00000000" w:rsidRPr="00000000" w14:paraId="0000000D">
      <w:pPr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08" w:hanging="360"/>
        <w:jc w:val="both"/>
        <w:rPr/>
      </w:pPr>
      <w:r w:rsidDel="00000000" w:rsidR="00000000" w:rsidRPr="00000000">
        <w:rPr>
          <w:rtl w:val="0"/>
        </w:rPr>
        <w:t xml:space="preserve">Segundo, el facilitador o facilitadora pasa por cada grupo con la finalidad de ayudar a resolver dudas.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08" w:hanging="360"/>
        <w:jc w:val="both"/>
        <w:rPr/>
      </w:pPr>
      <w:r w:rsidDel="00000000" w:rsidR="00000000" w:rsidRPr="00000000">
        <w:rPr>
          <w:rtl w:val="0"/>
        </w:rPr>
        <w:t xml:space="preserve">Tercero, se retorna a la sala para realizar una plenaria. El facilitador o la facilitadora invita a que cada grupo que quiera participar comente su experiencia y las agrupaciones por temas que surgieron.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08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Cuarto, el facilitador o facilitadora lee los temas o categorías más repetidas y  anima al diálogo colectivo para profundizar en el trabajo de cada grupo. Las preguntas para ayudar la reflexión son:</w:t>
      </w:r>
    </w:p>
    <w:p w:rsidR="00000000" w:rsidDel="00000000" w:rsidP="00000000" w:rsidRDefault="00000000" w:rsidRPr="00000000" w14:paraId="00000013">
      <w:pPr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¿Existirán más temas o categorías que compongan o construyan la identidad?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¿Cómo creen que se forma la identidad?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¿Nacemos con la identidad que hoy tenemos o la vamos construyendo?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¿Solo existen dos identidades de género? La heterosexualidad es la única orientación sexual? </w:t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08" w:hanging="360"/>
        <w:jc w:val="both"/>
        <w:rPr/>
      </w:pPr>
      <w:r w:rsidDel="00000000" w:rsidR="00000000" w:rsidRPr="00000000">
        <w:rPr>
          <w:rtl w:val="0"/>
        </w:rPr>
        <w:t xml:space="preserve">El tiempo dedicado es máximo 30</w:t>
      </w:r>
      <w:r w:rsidDel="00000000" w:rsidR="00000000" w:rsidRPr="00000000">
        <w:rPr>
          <w:rtl w:val="0"/>
        </w:rPr>
        <w:t xml:space="preserve"> minutos. </w:t>
      </w:r>
    </w:p>
    <w:p w:rsidR="00000000" w:rsidDel="00000000" w:rsidP="00000000" w:rsidRDefault="00000000" w:rsidRPr="00000000" w14:paraId="0000001A">
      <w:pPr>
        <w:ind w:left="708" w:firstLine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068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788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508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3228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948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668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388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6108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828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P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uiPriority w:val="1"/>
    <w:qFormat w:val="1"/>
    <w:rsid w:val="00D915EA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  <w:lang w:bidi="es-ES"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915EA"/>
    <w:rPr>
      <w:rFonts w:ascii="Calibri" w:cs="Calibri" w:eastAsia="Calibri" w:hAnsi="Calibri"/>
      <w:kern w:val="0"/>
      <w:sz w:val="22"/>
      <w:szCs w:val="22"/>
      <w:lang w:bidi="es-ES" w:eastAsia="es-ES" w:val="es-ES"/>
    </w:rPr>
  </w:style>
  <w:style w:type="paragraph" w:styleId="NormalWeb">
    <w:name w:val="Normal (Web)"/>
    <w:basedOn w:val="Normal"/>
    <w:uiPriority w:val="99"/>
    <w:unhideWhenUsed w:val="1"/>
    <w:rsid w:val="00D915EA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ES_tradnl"/>
    </w:rPr>
  </w:style>
  <w:style w:type="paragraph" w:styleId="Prrafodelista">
    <w:name w:val="List Paragraph"/>
    <w:basedOn w:val="Normal"/>
    <w:uiPriority w:val="1"/>
    <w:qFormat w:val="1"/>
    <w:rsid w:val="00D915EA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43B5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E7311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73113"/>
  </w:style>
  <w:style w:type="paragraph" w:styleId="Piedepgina">
    <w:name w:val="footer"/>
    <w:basedOn w:val="Normal"/>
    <w:link w:val="PiedepginaCar"/>
    <w:uiPriority w:val="99"/>
    <w:unhideWhenUsed w:val="1"/>
    <w:rsid w:val="00E7311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73113"/>
  </w:style>
  <w:style w:type="paragraph" w:styleId="Default" w:customStyle="1">
    <w:name w:val="Default"/>
    <w:rsid w:val="00DE4CA1"/>
    <w:pPr>
      <w:autoSpaceDE w:val="0"/>
      <w:autoSpaceDN w:val="0"/>
      <w:adjustRightInd w:val="0"/>
    </w:pPr>
    <w:rPr>
      <w:rFonts w:ascii="Helvetica Black" w:cs="Helvetica Black" w:hAnsi="Helvetica Black"/>
      <w:color w:val="000000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y8voZuYTF9tS6cl91Ltm9rgbg==">CgMxLjAyCGguZ2pkZ3hzOAByITFJWGdfb2tGNkdVZVRQd1lzdkNwdmNETFJKejlOWENseA==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2023-10-04T22:42:00Z</dcterms:created>
  <dc:creator>Lucho Montoya</dc:creator>
</cp:coreProperties>
</file>